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800C" w14:textId="77777777" w:rsidR="000C4F0F" w:rsidRDefault="000C4F0F" w:rsidP="000C4F0F"/>
    <w:p w14:paraId="64531CFB" w14:textId="77777777" w:rsidR="000C4F0F" w:rsidRDefault="000C4F0F" w:rsidP="000C4F0F">
      <w:r>
        <w:rPr>
          <w:noProof/>
        </w:rPr>
        <w:drawing>
          <wp:inline distT="0" distB="0" distL="0" distR="0" wp14:anchorId="58FDCEF1" wp14:editId="1BF8DA0E">
            <wp:extent cx="1143000" cy="1147518"/>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46762" cy="1151295"/>
                    </a:xfrm>
                    <a:prstGeom prst="rect">
                      <a:avLst/>
                    </a:prstGeom>
                  </pic:spPr>
                </pic:pic>
              </a:graphicData>
            </a:graphic>
          </wp:inline>
        </w:drawing>
      </w:r>
    </w:p>
    <w:p w14:paraId="638BB41B" w14:textId="1DAECA68" w:rsidR="000C4F0F" w:rsidRPr="004121BF" w:rsidRDefault="000C4F0F" w:rsidP="000C4F0F">
      <w:pPr>
        <w:rPr>
          <w:b/>
          <w:bCs/>
        </w:rPr>
      </w:pPr>
      <w:r w:rsidRPr="004121BF">
        <w:rPr>
          <w:b/>
          <w:bCs/>
        </w:rPr>
        <w:t xml:space="preserve">Job Advert:  </w:t>
      </w:r>
      <w:r w:rsidR="007A7AD5">
        <w:rPr>
          <w:b/>
          <w:bCs/>
        </w:rPr>
        <w:t xml:space="preserve">     </w:t>
      </w:r>
      <w:r w:rsidRPr="004121BF">
        <w:rPr>
          <w:b/>
          <w:bCs/>
        </w:rPr>
        <w:t xml:space="preserve">Programme Leader, Part Time  </w:t>
      </w:r>
    </w:p>
    <w:p w14:paraId="0189515F" w14:textId="77777777" w:rsidR="000C4F0F" w:rsidRPr="00C23548" w:rsidRDefault="000C4F0F" w:rsidP="000C4F0F">
      <w:pPr>
        <w:rPr>
          <w:rFonts w:ascii="Calibri" w:hAnsi="Calibri" w:cs="Calibri"/>
          <w:b/>
          <w:bCs/>
        </w:rPr>
      </w:pPr>
      <w:r w:rsidRPr="00C23548">
        <w:rPr>
          <w:rFonts w:ascii="Calibri" w:hAnsi="Calibri" w:cs="Calibri"/>
          <w:b/>
          <w:bCs/>
        </w:rPr>
        <w:t>Location</w:t>
      </w:r>
      <w:r w:rsidRPr="00C23548">
        <w:rPr>
          <w:rFonts w:ascii="Calibri" w:hAnsi="Calibri" w:cs="Calibri"/>
          <w:b/>
          <w:bCs/>
        </w:rPr>
        <w:tab/>
      </w:r>
      <w:r w:rsidRPr="002772C8">
        <w:rPr>
          <w:rFonts w:ascii="Calibri" w:hAnsi="Calibri" w:cs="Calibri"/>
        </w:rPr>
        <w:t>Various locations</w:t>
      </w:r>
      <w:r w:rsidRPr="00C23548">
        <w:rPr>
          <w:rFonts w:ascii="Calibri" w:hAnsi="Calibri" w:cs="Calibri"/>
        </w:rPr>
        <w:t xml:space="preserve"> within </w:t>
      </w:r>
      <w:proofErr w:type="gramStart"/>
      <w:r w:rsidRPr="00C23548">
        <w:rPr>
          <w:rFonts w:ascii="Calibri" w:hAnsi="Calibri" w:cs="Calibri"/>
        </w:rPr>
        <w:t>15 mile</w:t>
      </w:r>
      <w:proofErr w:type="gramEnd"/>
      <w:r w:rsidRPr="00C23548">
        <w:rPr>
          <w:rFonts w:ascii="Calibri" w:hAnsi="Calibri" w:cs="Calibri"/>
        </w:rPr>
        <w:t xml:space="preserve"> radius of Oxford</w:t>
      </w:r>
    </w:p>
    <w:p w14:paraId="0C0349A9" w14:textId="20CCC9F7" w:rsidR="000C4F0F" w:rsidRPr="00C23548" w:rsidRDefault="000C4F0F" w:rsidP="000C4F0F">
      <w:pPr>
        <w:rPr>
          <w:rFonts w:ascii="Calibri" w:hAnsi="Calibri" w:cs="Calibri"/>
          <w:b/>
          <w:bCs/>
        </w:rPr>
      </w:pPr>
      <w:r w:rsidRPr="00C23548">
        <w:rPr>
          <w:rFonts w:ascii="Calibri" w:hAnsi="Calibri" w:cs="Calibri"/>
          <w:b/>
          <w:bCs/>
        </w:rPr>
        <w:t>Hours</w:t>
      </w:r>
      <w:r w:rsidRPr="00C23548">
        <w:rPr>
          <w:rFonts w:ascii="Calibri" w:hAnsi="Calibri" w:cs="Calibri"/>
          <w:b/>
          <w:bCs/>
        </w:rPr>
        <w:tab/>
      </w:r>
      <w:r w:rsidRPr="00C23548">
        <w:rPr>
          <w:rFonts w:ascii="Calibri" w:hAnsi="Calibri" w:cs="Calibri"/>
          <w:b/>
          <w:bCs/>
        </w:rPr>
        <w:tab/>
      </w:r>
      <w:r w:rsidRPr="0047757D">
        <w:rPr>
          <w:rFonts w:ascii="Calibri" w:hAnsi="Calibri" w:cs="Calibri"/>
        </w:rPr>
        <w:t>P</w:t>
      </w:r>
      <w:r w:rsidRPr="00C23548">
        <w:rPr>
          <w:rFonts w:ascii="Calibri" w:hAnsi="Calibri" w:cs="Calibri"/>
        </w:rPr>
        <w:t>art time</w:t>
      </w:r>
      <w:r>
        <w:rPr>
          <w:rFonts w:ascii="Calibri" w:hAnsi="Calibri" w:cs="Calibri"/>
        </w:rPr>
        <w:t xml:space="preserve">, </w:t>
      </w:r>
      <w:r w:rsidRPr="00C23548">
        <w:rPr>
          <w:rFonts w:ascii="Calibri" w:hAnsi="Calibri" w:cs="Calibri"/>
        </w:rPr>
        <w:t>FTE</w:t>
      </w:r>
      <w:r>
        <w:rPr>
          <w:rFonts w:ascii="Calibri" w:hAnsi="Calibri" w:cs="Calibri"/>
        </w:rPr>
        <w:t xml:space="preserve"> 0.4 or 0.6</w:t>
      </w:r>
      <w:r w:rsidRPr="00C23548">
        <w:rPr>
          <w:rFonts w:ascii="Calibri" w:hAnsi="Calibri" w:cs="Calibri"/>
        </w:rPr>
        <w:t xml:space="preserve"> = </w:t>
      </w:r>
      <w:r>
        <w:rPr>
          <w:rFonts w:ascii="Calibri" w:hAnsi="Calibri" w:cs="Calibri"/>
        </w:rPr>
        <w:t>15 or 22.5</w:t>
      </w:r>
      <w:r w:rsidRPr="00C23548">
        <w:rPr>
          <w:rFonts w:ascii="Calibri" w:hAnsi="Calibri" w:cs="Calibri"/>
        </w:rPr>
        <w:t>hrs p/w</w:t>
      </w:r>
    </w:p>
    <w:p w14:paraId="752D88F2" w14:textId="662BB09B" w:rsidR="000C4F0F" w:rsidRDefault="000C4F0F" w:rsidP="000C4F0F">
      <w:pPr>
        <w:rPr>
          <w:rFonts w:ascii="Calibri" w:hAnsi="Calibri" w:cs="Calibri"/>
        </w:rPr>
      </w:pPr>
      <w:r w:rsidRPr="00C23548">
        <w:rPr>
          <w:rFonts w:ascii="Calibri" w:hAnsi="Calibri" w:cs="Calibri"/>
          <w:b/>
          <w:bCs/>
        </w:rPr>
        <w:t>Salary</w:t>
      </w:r>
      <w:r w:rsidRPr="00C23548">
        <w:rPr>
          <w:rFonts w:ascii="Calibri" w:hAnsi="Calibri" w:cs="Calibri"/>
          <w:b/>
          <w:bCs/>
        </w:rPr>
        <w:tab/>
      </w:r>
      <w:r w:rsidRPr="00C23548">
        <w:rPr>
          <w:rFonts w:ascii="Calibri" w:hAnsi="Calibri" w:cs="Calibri"/>
          <w:b/>
          <w:bCs/>
        </w:rPr>
        <w:tab/>
      </w:r>
      <w:r w:rsidRPr="00C23548">
        <w:rPr>
          <w:rFonts w:ascii="Calibri" w:hAnsi="Calibri" w:cs="Calibri"/>
        </w:rPr>
        <w:t>£2</w:t>
      </w:r>
      <w:r>
        <w:rPr>
          <w:rFonts w:ascii="Calibri" w:hAnsi="Calibri" w:cs="Calibri"/>
        </w:rPr>
        <w:t>5,700</w:t>
      </w:r>
      <w:r w:rsidRPr="00C23548">
        <w:rPr>
          <w:rFonts w:ascii="Calibri" w:hAnsi="Calibri" w:cs="Calibri"/>
        </w:rPr>
        <w:t xml:space="preserve"> (FTE)</w:t>
      </w:r>
      <w:r>
        <w:rPr>
          <w:rFonts w:ascii="Calibri" w:hAnsi="Calibri" w:cs="Calibri"/>
        </w:rPr>
        <w:t xml:space="preserve"> </w:t>
      </w:r>
    </w:p>
    <w:p w14:paraId="6EEBAC3A" w14:textId="04F7B55B" w:rsidR="000C4F0F" w:rsidRPr="00C23548" w:rsidRDefault="000C4F0F" w:rsidP="000C4F0F">
      <w:pPr>
        <w:rPr>
          <w:rFonts w:ascii="Calibri" w:hAnsi="Calibri" w:cs="Calibri"/>
          <w:b/>
          <w:bCs/>
        </w:rPr>
      </w:pPr>
      <w:r w:rsidRPr="005D7C4A">
        <w:rPr>
          <w:rFonts w:ascii="Calibri" w:hAnsi="Calibri" w:cs="Calibri"/>
          <w:b/>
          <w:bCs/>
        </w:rPr>
        <w:t>Contract</w:t>
      </w:r>
      <w:r>
        <w:rPr>
          <w:rFonts w:ascii="Calibri" w:hAnsi="Calibri" w:cs="Calibri"/>
        </w:rPr>
        <w:tab/>
        <w:t>Fixed term 12 months with intention to extend subject to funding</w:t>
      </w:r>
    </w:p>
    <w:p w14:paraId="623B1C7D" w14:textId="77777777" w:rsidR="000C4F0F" w:rsidRPr="00C23548" w:rsidRDefault="000C4F0F" w:rsidP="000C4F0F">
      <w:pPr>
        <w:rPr>
          <w:rFonts w:ascii="Calibri" w:hAnsi="Calibri" w:cs="Calibri"/>
        </w:rPr>
      </w:pPr>
      <w:r w:rsidRPr="00C23548">
        <w:rPr>
          <w:rFonts w:ascii="Calibri" w:hAnsi="Calibri" w:cs="Calibri"/>
          <w:b/>
          <w:bCs/>
        </w:rPr>
        <w:t>Reports to</w:t>
      </w:r>
      <w:r w:rsidRPr="00C23548">
        <w:rPr>
          <w:rFonts w:ascii="Calibri" w:hAnsi="Calibri" w:cs="Calibri"/>
          <w:b/>
          <w:bCs/>
        </w:rPr>
        <w:tab/>
      </w:r>
      <w:r w:rsidRPr="00C23548">
        <w:rPr>
          <w:rFonts w:ascii="Calibri" w:hAnsi="Calibri" w:cs="Calibri"/>
        </w:rPr>
        <w:t>Programme Manager</w:t>
      </w:r>
    </w:p>
    <w:p w14:paraId="10C0C526" w14:textId="77777777" w:rsidR="000C4F0F" w:rsidRPr="00C23548" w:rsidRDefault="000C4F0F" w:rsidP="000C4F0F">
      <w:pPr>
        <w:rPr>
          <w:rFonts w:ascii="Calibri" w:hAnsi="Calibri" w:cs="Calibri"/>
          <w:b/>
          <w:bCs/>
        </w:rPr>
      </w:pPr>
      <w:proofErr w:type="gramStart"/>
      <w:r w:rsidRPr="00C23548">
        <w:rPr>
          <w:rFonts w:ascii="Calibri" w:hAnsi="Calibri" w:cs="Calibri"/>
          <w:b/>
          <w:bCs/>
        </w:rPr>
        <w:t>Reports</w:t>
      </w:r>
      <w:r>
        <w:rPr>
          <w:rFonts w:ascii="Calibri" w:hAnsi="Calibri" w:cs="Calibri"/>
          <w:b/>
          <w:bCs/>
        </w:rPr>
        <w:t xml:space="preserve">  </w:t>
      </w:r>
      <w:r w:rsidRPr="00C23548">
        <w:rPr>
          <w:rFonts w:ascii="Calibri" w:hAnsi="Calibri" w:cs="Calibri"/>
          <w:b/>
          <w:bCs/>
        </w:rPr>
        <w:tab/>
      </w:r>
      <w:proofErr w:type="gramEnd"/>
      <w:r w:rsidRPr="00C23548">
        <w:rPr>
          <w:rFonts w:ascii="Calibri" w:hAnsi="Calibri" w:cs="Calibri"/>
        </w:rPr>
        <w:t>None</w:t>
      </w:r>
    </w:p>
    <w:p w14:paraId="4E57FF32" w14:textId="77777777" w:rsidR="000C4F0F" w:rsidRDefault="000C4F0F" w:rsidP="000C4F0F">
      <w:pPr>
        <w:rPr>
          <w:rFonts w:ascii="Calibri" w:hAnsi="Calibri" w:cs="Calibri"/>
        </w:rPr>
      </w:pPr>
      <w:r w:rsidRPr="00C23548">
        <w:rPr>
          <w:rFonts w:ascii="Calibri" w:hAnsi="Calibri" w:cs="Calibri"/>
          <w:b/>
          <w:bCs/>
        </w:rPr>
        <w:t>Annual Leave</w:t>
      </w:r>
      <w:r w:rsidRPr="00C23548">
        <w:rPr>
          <w:rFonts w:ascii="Calibri" w:hAnsi="Calibri" w:cs="Calibri"/>
          <w:b/>
          <w:bCs/>
        </w:rPr>
        <w:tab/>
      </w:r>
      <w:r w:rsidRPr="00C23548">
        <w:rPr>
          <w:rFonts w:ascii="Calibri" w:hAnsi="Calibri" w:cs="Calibri"/>
        </w:rPr>
        <w:t>25 days + bank holidays (pro rata)</w:t>
      </w:r>
    </w:p>
    <w:p w14:paraId="4BCFC045" w14:textId="77777777" w:rsidR="000C4F0F" w:rsidRDefault="000C4F0F" w:rsidP="000C4F0F">
      <w:pPr>
        <w:spacing w:after="0" w:line="240" w:lineRule="auto"/>
        <w:jc w:val="both"/>
        <w:textAlignment w:val="baseline"/>
        <w:rPr>
          <w:rFonts w:ascii="Calibri" w:eastAsia="Times New Roman" w:hAnsi="Calibri" w:cs="Calibri"/>
          <w:color w:val="000000"/>
          <w:lang w:eastAsia="en-GB"/>
        </w:rPr>
      </w:pPr>
      <w:proofErr w:type="spellStart"/>
      <w:r w:rsidRPr="007E2D3B">
        <w:rPr>
          <w:rFonts w:ascii="Calibri" w:eastAsia="Times New Roman" w:hAnsi="Calibri" w:cs="Calibri"/>
          <w:color w:val="000000"/>
          <w:lang w:eastAsia="en-GB"/>
        </w:rPr>
        <w:t>FarmAbility</w:t>
      </w:r>
      <w:proofErr w:type="spellEnd"/>
      <w:r w:rsidRPr="007E2D3B">
        <w:rPr>
          <w:rFonts w:ascii="Calibri" w:eastAsia="Times New Roman" w:hAnsi="Calibri" w:cs="Calibri"/>
          <w:color w:val="000000"/>
          <w:lang w:eastAsia="en-GB"/>
        </w:rPr>
        <w:t> is a local independent charity that is committed to improving the quality of lives through access to meaningful activities for adults who have a learning disability</w:t>
      </w:r>
      <w:r>
        <w:rPr>
          <w:rFonts w:ascii="Calibri" w:eastAsia="Times New Roman" w:hAnsi="Calibri" w:cs="Calibri"/>
          <w:color w:val="000000"/>
          <w:lang w:eastAsia="en-GB"/>
        </w:rPr>
        <w:t xml:space="preserve">.  </w:t>
      </w:r>
      <w:r w:rsidRPr="007E2D3B">
        <w:rPr>
          <w:rFonts w:ascii="Calibri" w:eastAsia="Times New Roman" w:hAnsi="Calibri" w:cs="Calibri"/>
          <w:color w:val="000000"/>
          <w:lang w:eastAsia="en-GB"/>
        </w:rPr>
        <w:t>We deliver farming and horticultural-based programmes in partnership with community-based and local farms and gardens. These programmes offer people who have a learning disability the opportunity to engage in daily purposeful activities that not only improve physical and mental health and wellbeing, but also foster a sense of community, and allow the development and strengthening of their skills and abilities. </w:t>
      </w:r>
    </w:p>
    <w:p w14:paraId="0C23943D" w14:textId="77777777" w:rsidR="000C4F0F" w:rsidRDefault="000C4F0F" w:rsidP="000C4F0F">
      <w:pPr>
        <w:pStyle w:val="paragraph"/>
        <w:spacing w:before="0" w:beforeAutospacing="0" w:after="0" w:afterAutospacing="0" w:line="276" w:lineRule="auto"/>
        <w:textAlignment w:val="baseline"/>
        <w:rPr>
          <w:rFonts w:ascii="Calibri" w:hAnsi="Calibri" w:cs="Calibri"/>
          <w:color w:val="000000"/>
          <w:sz w:val="22"/>
          <w:szCs w:val="22"/>
        </w:rPr>
      </w:pPr>
    </w:p>
    <w:p w14:paraId="342B4C65" w14:textId="4D02A311" w:rsidR="000C4F0F" w:rsidRPr="00C23548" w:rsidRDefault="000C4F0F" w:rsidP="000C4F0F">
      <w:pPr>
        <w:pStyle w:val="paragraph"/>
        <w:spacing w:before="0" w:beforeAutospacing="0" w:after="0" w:afterAutospacing="0" w:line="276" w:lineRule="auto"/>
        <w:textAlignment w:val="baseline"/>
        <w:rPr>
          <w:rFonts w:ascii="Calibri" w:hAnsi="Calibri" w:cs="Calibri"/>
          <w:color w:val="000000"/>
          <w:sz w:val="22"/>
          <w:szCs w:val="22"/>
        </w:rPr>
      </w:pPr>
      <w:r w:rsidRPr="00C23548">
        <w:rPr>
          <w:rFonts w:ascii="Calibri" w:hAnsi="Calibri" w:cs="Calibri"/>
          <w:color w:val="000000"/>
          <w:sz w:val="22"/>
          <w:szCs w:val="22"/>
        </w:rPr>
        <w:t xml:space="preserve">We are looking for </w:t>
      </w:r>
      <w:r>
        <w:rPr>
          <w:rFonts w:ascii="Calibri" w:hAnsi="Calibri" w:cs="Calibri"/>
          <w:color w:val="000000"/>
          <w:sz w:val="22"/>
          <w:szCs w:val="22"/>
        </w:rPr>
        <w:t xml:space="preserve">an </w:t>
      </w:r>
      <w:r w:rsidRPr="00C23548">
        <w:rPr>
          <w:rFonts w:ascii="Calibri" w:hAnsi="Calibri" w:cs="Calibri"/>
          <w:color w:val="000000"/>
          <w:sz w:val="22"/>
          <w:szCs w:val="22"/>
        </w:rPr>
        <w:t>enthusiastic and motivated individua</w:t>
      </w:r>
      <w:r>
        <w:rPr>
          <w:rFonts w:ascii="Calibri" w:hAnsi="Calibri" w:cs="Calibri"/>
          <w:color w:val="000000"/>
          <w:sz w:val="22"/>
          <w:szCs w:val="22"/>
        </w:rPr>
        <w:t>l</w:t>
      </w:r>
      <w:r w:rsidRPr="00C23548">
        <w:rPr>
          <w:rFonts w:ascii="Calibri" w:hAnsi="Calibri" w:cs="Calibri"/>
          <w:color w:val="000000"/>
          <w:sz w:val="22"/>
          <w:szCs w:val="22"/>
        </w:rPr>
        <w:t xml:space="preserve"> to join our dedicated team of Programme Leaders. </w:t>
      </w:r>
      <w:r w:rsidRPr="00C23548">
        <w:rPr>
          <w:rStyle w:val="normaltextrun"/>
          <w:rFonts w:ascii="Calibri" w:eastAsiaTheme="majorEastAsia" w:hAnsi="Calibri" w:cs="Calibri"/>
          <w:sz w:val="22"/>
          <w:szCs w:val="22"/>
        </w:rPr>
        <w:t xml:space="preserve">Programme Leaders </w:t>
      </w:r>
      <w:r>
        <w:rPr>
          <w:rStyle w:val="normaltextrun"/>
          <w:rFonts w:ascii="Calibri" w:eastAsiaTheme="majorEastAsia" w:hAnsi="Calibri" w:cs="Calibri"/>
          <w:sz w:val="22"/>
          <w:szCs w:val="22"/>
        </w:rPr>
        <w:t xml:space="preserve">work with colleagues to plan and deliver day to day tasks on our farm sites for our co-farmers to participate in.  They </w:t>
      </w:r>
      <w:r w:rsidRPr="00C23548">
        <w:rPr>
          <w:rStyle w:val="normaltextrun"/>
          <w:rFonts w:ascii="Calibri" w:eastAsiaTheme="majorEastAsia" w:hAnsi="Calibri" w:cs="Calibri"/>
          <w:sz w:val="22"/>
          <w:szCs w:val="22"/>
        </w:rPr>
        <w:t xml:space="preserve">are responsible for supporting co-farmers in a range of purposeful outdoor activities, enabling them to engage increasingly effectively, with the aim of </w:t>
      </w:r>
      <w:r w:rsidRPr="00C23548">
        <w:rPr>
          <w:rFonts w:ascii="Calibri" w:hAnsi="Calibri" w:cs="Calibri"/>
          <w:color w:val="000000"/>
          <w:sz w:val="22"/>
          <w:szCs w:val="22"/>
        </w:rPr>
        <w:t>developing skills and capacities</w:t>
      </w:r>
      <w:r>
        <w:rPr>
          <w:rFonts w:ascii="Calibri" w:hAnsi="Calibri" w:cs="Calibri"/>
          <w:color w:val="000000"/>
          <w:sz w:val="22"/>
          <w:szCs w:val="22"/>
        </w:rPr>
        <w:t>.  This support</w:t>
      </w:r>
      <w:r w:rsidRPr="00C23548">
        <w:rPr>
          <w:rFonts w:ascii="Calibri" w:hAnsi="Calibri" w:cs="Calibri"/>
          <w:color w:val="000000"/>
          <w:sz w:val="22"/>
          <w:szCs w:val="22"/>
        </w:rPr>
        <w:t xml:space="preserve"> lead</w:t>
      </w:r>
      <w:r>
        <w:rPr>
          <w:rFonts w:ascii="Calibri" w:hAnsi="Calibri" w:cs="Calibri"/>
          <w:color w:val="000000"/>
          <w:sz w:val="22"/>
          <w:szCs w:val="22"/>
        </w:rPr>
        <w:t>s</w:t>
      </w:r>
      <w:r w:rsidRPr="00C23548">
        <w:rPr>
          <w:rFonts w:ascii="Calibri" w:hAnsi="Calibri" w:cs="Calibri"/>
          <w:color w:val="000000"/>
          <w:sz w:val="22"/>
          <w:szCs w:val="22"/>
        </w:rPr>
        <w:t xml:space="preserve"> to greater enjoyment, increased confidence, better physical and mental health and more independence</w:t>
      </w:r>
      <w:r>
        <w:rPr>
          <w:rFonts w:ascii="Calibri" w:hAnsi="Calibri" w:cs="Calibri"/>
          <w:color w:val="000000"/>
          <w:sz w:val="22"/>
          <w:szCs w:val="22"/>
        </w:rPr>
        <w:t xml:space="preserve"> for our participants.</w:t>
      </w:r>
      <w:r w:rsidR="00A1392D">
        <w:rPr>
          <w:rFonts w:ascii="Calibri" w:hAnsi="Calibri" w:cs="Calibri"/>
          <w:color w:val="000000"/>
          <w:sz w:val="22"/>
          <w:szCs w:val="22"/>
        </w:rPr>
        <w:t xml:space="preserve">  The backgrounds of our Programme Leader team are very varied, with people coming to work with us from all sorts of professional and personal experience.  The thing that they all have in common is an enthusiasm for our work, a commitment to delivering fulfilling and varied experiences and a passion for sharing their knowledge and expertise in the most inclusive way possible.</w:t>
      </w:r>
    </w:p>
    <w:p w14:paraId="7C1E9322" w14:textId="77777777" w:rsidR="000C4F0F" w:rsidRDefault="000C4F0F" w:rsidP="000C4F0F">
      <w:pPr>
        <w:jc w:val="both"/>
        <w:textAlignment w:val="baseline"/>
        <w:rPr>
          <w:rFonts w:ascii="Calibri" w:eastAsia="Times New Roman" w:hAnsi="Calibri" w:cs="Calibri"/>
          <w:color w:val="000000"/>
          <w:lang w:eastAsia="en-GB"/>
        </w:rPr>
      </w:pPr>
    </w:p>
    <w:p w14:paraId="3BFF7464" w14:textId="77777777" w:rsidR="000C4F0F" w:rsidRPr="00C23548" w:rsidRDefault="000C4F0F" w:rsidP="000C4F0F">
      <w:pPr>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To find out more and apply go to:  </w:t>
      </w:r>
      <w:hyperlink r:id="rId8" w:history="1">
        <w:r w:rsidRPr="004121BF">
          <w:rPr>
            <w:color w:val="0000FF"/>
            <w:u w:val="single"/>
          </w:rPr>
          <w:t xml:space="preserve">Vacancies – </w:t>
        </w:r>
        <w:proofErr w:type="spellStart"/>
        <w:r w:rsidRPr="004121BF">
          <w:rPr>
            <w:color w:val="0000FF"/>
            <w:u w:val="single"/>
          </w:rPr>
          <w:t>FarmAbility</w:t>
        </w:r>
        <w:proofErr w:type="spellEnd"/>
      </w:hyperlink>
    </w:p>
    <w:p w14:paraId="5497A766" w14:textId="77777777" w:rsidR="000C4F0F" w:rsidRDefault="000C4F0F" w:rsidP="000C4F0F"/>
    <w:p w14:paraId="42270DDA" w14:textId="77777777" w:rsidR="001A7E19" w:rsidRDefault="001A7E19"/>
    <w:sectPr w:rsidR="001A7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0F"/>
    <w:rsid w:val="000C4F0F"/>
    <w:rsid w:val="001A7E19"/>
    <w:rsid w:val="00225330"/>
    <w:rsid w:val="003C750F"/>
    <w:rsid w:val="00474F33"/>
    <w:rsid w:val="00574051"/>
    <w:rsid w:val="0079639D"/>
    <w:rsid w:val="007A7AD5"/>
    <w:rsid w:val="00A13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1599"/>
  <w15:chartTrackingRefBased/>
  <w15:docId w15:val="{84781AE7-4D06-4A69-813E-B50DF1E3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F0F"/>
    <w:rPr>
      <w:kern w:val="0"/>
      <w14:ligatures w14:val="none"/>
    </w:rPr>
  </w:style>
  <w:style w:type="paragraph" w:styleId="Heading1">
    <w:name w:val="heading 1"/>
    <w:basedOn w:val="Normal"/>
    <w:next w:val="Normal"/>
    <w:link w:val="Heading1Char"/>
    <w:uiPriority w:val="9"/>
    <w:qFormat/>
    <w:rsid w:val="000C4F0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C4F0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C4F0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C4F0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C4F0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C4F0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C4F0F"/>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C4F0F"/>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C4F0F"/>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F0F"/>
    <w:rPr>
      <w:rFonts w:eastAsiaTheme="majorEastAsia" w:cstheme="majorBidi"/>
      <w:color w:val="272727" w:themeColor="text1" w:themeTint="D8"/>
    </w:rPr>
  </w:style>
  <w:style w:type="paragraph" w:styleId="Title">
    <w:name w:val="Title"/>
    <w:basedOn w:val="Normal"/>
    <w:next w:val="Normal"/>
    <w:link w:val="TitleChar"/>
    <w:uiPriority w:val="10"/>
    <w:qFormat/>
    <w:rsid w:val="000C4F0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C4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F0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C4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F0F"/>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C4F0F"/>
    <w:rPr>
      <w:i/>
      <w:iCs/>
      <w:color w:val="404040" w:themeColor="text1" w:themeTint="BF"/>
    </w:rPr>
  </w:style>
  <w:style w:type="paragraph" w:styleId="ListParagraph">
    <w:name w:val="List Paragraph"/>
    <w:basedOn w:val="Normal"/>
    <w:uiPriority w:val="34"/>
    <w:qFormat/>
    <w:rsid w:val="000C4F0F"/>
    <w:pPr>
      <w:ind w:left="720"/>
      <w:contextualSpacing/>
    </w:pPr>
    <w:rPr>
      <w:kern w:val="2"/>
      <w14:ligatures w14:val="standardContextual"/>
    </w:rPr>
  </w:style>
  <w:style w:type="character" w:styleId="IntenseEmphasis">
    <w:name w:val="Intense Emphasis"/>
    <w:basedOn w:val="DefaultParagraphFont"/>
    <w:uiPriority w:val="21"/>
    <w:qFormat/>
    <w:rsid w:val="000C4F0F"/>
    <w:rPr>
      <w:i/>
      <w:iCs/>
      <w:color w:val="0F4761" w:themeColor="accent1" w:themeShade="BF"/>
    </w:rPr>
  </w:style>
  <w:style w:type="paragraph" w:styleId="IntenseQuote">
    <w:name w:val="Intense Quote"/>
    <w:basedOn w:val="Normal"/>
    <w:next w:val="Normal"/>
    <w:link w:val="IntenseQuoteChar"/>
    <w:uiPriority w:val="30"/>
    <w:qFormat/>
    <w:rsid w:val="000C4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C4F0F"/>
    <w:rPr>
      <w:i/>
      <w:iCs/>
      <w:color w:val="0F4761" w:themeColor="accent1" w:themeShade="BF"/>
    </w:rPr>
  </w:style>
  <w:style w:type="character" w:styleId="IntenseReference">
    <w:name w:val="Intense Reference"/>
    <w:basedOn w:val="DefaultParagraphFont"/>
    <w:uiPriority w:val="32"/>
    <w:qFormat/>
    <w:rsid w:val="000C4F0F"/>
    <w:rPr>
      <w:b/>
      <w:bCs/>
      <w:smallCaps/>
      <w:color w:val="0F4761" w:themeColor="accent1" w:themeShade="BF"/>
      <w:spacing w:val="5"/>
    </w:rPr>
  </w:style>
  <w:style w:type="character" w:styleId="Hyperlink">
    <w:name w:val="Hyperlink"/>
    <w:basedOn w:val="DefaultParagraphFont"/>
    <w:uiPriority w:val="99"/>
    <w:unhideWhenUsed/>
    <w:rsid w:val="000C4F0F"/>
    <w:rPr>
      <w:color w:val="467886" w:themeColor="hyperlink"/>
      <w:u w:val="single"/>
    </w:rPr>
  </w:style>
  <w:style w:type="paragraph" w:customStyle="1" w:styleId="paragraph">
    <w:name w:val="paragraph"/>
    <w:basedOn w:val="Normal"/>
    <w:rsid w:val="000C4F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C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rmability.org.uk/vacancies/"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C9A7F6B6B9848AE60D41774FE34A1" ma:contentTypeVersion="17" ma:contentTypeDescription="Create a new document." ma:contentTypeScope="" ma:versionID="f6e76da4be7495a711abcd41603baa55">
  <xsd:schema xmlns:xsd="http://www.w3.org/2001/XMLSchema" xmlns:xs="http://www.w3.org/2001/XMLSchema" xmlns:p="http://schemas.microsoft.com/office/2006/metadata/properties" xmlns:ns2="c3f0e526-525f-46ed-bc40-219207f6c969" xmlns:ns3="716c329a-1381-4f92-ab48-7374dfc88a07" targetNamespace="http://schemas.microsoft.com/office/2006/metadata/properties" ma:root="true" ma:fieldsID="6454f2e98f36e2b34cacd5d87364d094" ns2:_="" ns3:_="">
    <xsd:import namespace="c3f0e526-525f-46ed-bc40-219207f6c969"/>
    <xsd:import namespace="716c329a-1381-4f92-ab48-7374dfc88a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0e526-525f-46ed-bc40-219207f6c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aa8279-8bd5-4207-ae2b-9168f1c9be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6c329a-1381-4f92-ab48-7374dfc88a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fa5457-8d64-493f-9c8c-0ff649557c09}" ma:internalName="TaxCatchAll" ma:showField="CatchAllData" ma:web="716c329a-1381-4f92-ab48-7374dfc88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f0e526-525f-46ed-bc40-219207f6c969">
      <Terms xmlns="http://schemas.microsoft.com/office/infopath/2007/PartnerControls"/>
    </lcf76f155ced4ddcb4097134ff3c332f>
    <TaxCatchAll xmlns="716c329a-1381-4f92-ab48-7374dfc88a07" xsi:nil="true"/>
  </documentManagement>
</p:properties>
</file>

<file path=customXml/itemProps1.xml><?xml version="1.0" encoding="utf-8"?>
<ds:datastoreItem xmlns:ds="http://schemas.openxmlformats.org/officeDocument/2006/customXml" ds:itemID="{E158ED51-E5C4-4D2E-A67C-2813BDCE8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0e526-525f-46ed-bc40-219207f6c969"/>
    <ds:schemaRef ds:uri="716c329a-1381-4f92-ab48-7374dfc88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94FC7-669C-48C6-BC52-6EFAD00B2121}">
  <ds:schemaRefs>
    <ds:schemaRef ds:uri="http://schemas.microsoft.com/sharepoint/v3/contenttype/forms"/>
  </ds:schemaRefs>
</ds:datastoreItem>
</file>

<file path=customXml/itemProps3.xml><?xml version="1.0" encoding="utf-8"?>
<ds:datastoreItem xmlns:ds="http://schemas.openxmlformats.org/officeDocument/2006/customXml" ds:itemID="{CDBBA7F9-F581-4279-AE80-F2E754AE625A}">
  <ds:schemaRefs>
    <ds:schemaRef ds:uri="http://schemas.microsoft.com/office/2006/metadata/properties"/>
    <ds:schemaRef ds:uri="http://schemas.microsoft.com/office/infopath/2007/PartnerControls"/>
    <ds:schemaRef ds:uri="c3f0e526-525f-46ed-bc40-219207f6c969"/>
    <ds:schemaRef ds:uri="716c329a-1381-4f92-ab48-7374dfc88a0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Hopwood</dc:creator>
  <cp:keywords/>
  <dc:description/>
  <cp:lastModifiedBy>Coralie Hopwood</cp:lastModifiedBy>
  <cp:revision>4</cp:revision>
  <dcterms:created xsi:type="dcterms:W3CDTF">2024-10-18T12:36:00Z</dcterms:created>
  <dcterms:modified xsi:type="dcterms:W3CDTF">2024-10-19T15:39:00Z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0x0101001D4C9A7F6B6B9848AE60D41774FE34A1</vt:lpwstr>
  </property>
  <property fmtid="{D5CDD505-2E9C-101B-9397-08002B2CF9AE}" pid="3" name="MediaServiceImageTags">
    <vt:lpwstr/>
  </property>
</Properties>
</file>